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RA12.15-US-UT-High_Cave-10-16-03</w:t>
      </w:r>
      <w:r>
        <w:drawing>
          <wp:inline xmlns:a="http://schemas.openxmlformats.org/drawingml/2006/main" xmlns:pic="http://schemas.openxmlformats.org/drawingml/2006/picture">
            <wp:extent cx="91579700" cy="61899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5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579700" cy="618998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RA12.15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